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1B62E119" w:rsidR="00442AD3" w:rsidRPr="009203A8" w:rsidRDefault="00442AD3" w:rsidP="00442AD3">
            <w:pPr>
              <w:spacing w:before="240"/>
              <w:rPr>
                <w:sz w:val="16"/>
                <w:szCs w:val="16"/>
              </w:rPr>
            </w:pPr>
            <w:r w:rsidRPr="009203A8">
              <w:rPr>
                <w:sz w:val="16"/>
                <w:szCs w:val="16"/>
              </w:rPr>
              <w:t>A.0</w:t>
            </w:r>
            <w:r w:rsidR="006F3B50">
              <w:rPr>
                <w:sz w:val="16"/>
                <w:szCs w:val="16"/>
              </w:rPr>
              <w:t>4</w:t>
            </w:r>
            <w:r w:rsidRPr="009203A8">
              <w:rPr>
                <w:sz w:val="16"/>
                <w:szCs w:val="16"/>
              </w:rPr>
              <w:t xml:space="preserve"> </w:t>
            </w:r>
            <w:r w:rsidR="00283CD0">
              <w:rPr>
                <w:sz w:val="16"/>
                <w:szCs w:val="16"/>
              </w:rPr>
              <w:t>–</w:t>
            </w:r>
            <w:r w:rsidRPr="009203A8">
              <w:rPr>
                <w:sz w:val="16"/>
                <w:szCs w:val="16"/>
              </w:rPr>
              <w:t xml:space="preserve"> </w:t>
            </w:r>
            <w:r w:rsidR="00283CD0">
              <w:rPr>
                <w:sz w:val="16"/>
                <w:szCs w:val="16"/>
              </w:rPr>
              <w:t xml:space="preserve">Consumer </w:t>
            </w:r>
            <w:r w:rsidR="006F3B50">
              <w:rPr>
                <w:sz w:val="16"/>
                <w:szCs w:val="16"/>
              </w:rPr>
              <w:t>Durables</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1C69D68C" w14:textId="0A567F06" w:rsidR="00283CD0" w:rsidRPr="00283CD0" w:rsidRDefault="00283CD0" w:rsidP="00442AD3">
            <w:pPr>
              <w:spacing w:before="240"/>
              <w:rPr>
                <w:rFonts w:cs="Arial"/>
                <w:color w:val="000000"/>
                <w:sz w:val="16"/>
                <w:szCs w:val="16"/>
              </w:rPr>
            </w:pPr>
            <w:r w:rsidRPr="00283CD0">
              <w:rPr>
                <w:rFonts w:cs="Arial"/>
                <w:color w:val="000000"/>
                <w:sz w:val="16"/>
                <w:szCs w:val="16"/>
              </w:rPr>
              <w:t>This category recognises media campaigns that achieve success for products that are not purchased regularly or those that have high involvement in decision making. This could include motor vehicles, white goods, brown goods, household furniture and electronic goods. The judges will be looking for proof that the media strategy and execution has had a direct contribution in achieving set campaign objectives.</w:t>
            </w:r>
          </w:p>
          <w:p w14:paraId="61DAA8B6" w14:textId="7EDDC209"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16325FA6"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2802B1">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1D51BD3E"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2802B1">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0CF649F1"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2802B1">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319B8D28"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2802B1">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1686E" w14:textId="77777777" w:rsidR="00FD6F8E" w:rsidRDefault="00FD6F8E" w:rsidP="009203A8">
      <w:pPr>
        <w:spacing w:after="0" w:line="240" w:lineRule="auto"/>
      </w:pPr>
      <w:r>
        <w:separator/>
      </w:r>
    </w:p>
  </w:endnote>
  <w:endnote w:type="continuationSeparator" w:id="0">
    <w:p w14:paraId="039DC239" w14:textId="77777777" w:rsidR="00FD6F8E" w:rsidRDefault="00FD6F8E"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EF082" w14:textId="77777777" w:rsidR="00FD6F8E" w:rsidRDefault="00FD6F8E" w:rsidP="009203A8">
      <w:pPr>
        <w:spacing w:after="0" w:line="240" w:lineRule="auto"/>
      </w:pPr>
      <w:r>
        <w:separator/>
      </w:r>
    </w:p>
  </w:footnote>
  <w:footnote w:type="continuationSeparator" w:id="0">
    <w:p w14:paraId="06203097" w14:textId="77777777" w:rsidR="00FD6F8E" w:rsidRDefault="00FD6F8E"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4E789CD1" w:rsidR="00984375" w:rsidRDefault="00984375" w:rsidP="00984375">
          <w:pPr>
            <w:pStyle w:val="Header"/>
            <w:jc w:val="right"/>
            <w:rPr>
              <w:color w:val="FF5443"/>
              <w:sz w:val="16"/>
              <w:szCs w:val="16"/>
            </w:rPr>
          </w:pPr>
          <w:r w:rsidRPr="00984375">
            <w:rPr>
              <w:color w:val="FF5443"/>
              <w:sz w:val="16"/>
              <w:szCs w:val="16"/>
            </w:rPr>
            <w:t>A.0</w:t>
          </w:r>
          <w:r w:rsidR="00283CD0">
            <w:rPr>
              <w:color w:val="FF5443"/>
              <w:sz w:val="16"/>
              <w:szCs w:val="16"/>
            </w:rPr>
            <w:t>4</w:t>
          </w:r>
          <w:r w:rsidRPr="00984375">
            <w:rPr>
              <w:color w:val="FF5443"/>
              <w:sz w:val="16"/>
              <w:szCs w:val="16"/>
            </w:rPr>
            <w:t xml:space="preserve"> </w:t>
          </w:r>
          <w:r w:rsidR="00283CD0">
            <w:rPr>
              <w:color w:val="FF5443"/>
              <w:sz w:val="16"/>
              <w:szCs w:val="16"/>
            </w:rPr>
            <w:t>–</w:t>
          </w:r>
          <w:r w:rsidRPr="00984375">
            <w:rPr>
              <w:color w:val="FF5443"/>
              <w:sz w:val="16"/>
              <w:szCs w:val="16"/>
            </w:rPr>
            <w:t xml:space="preserve"> </w:t>
          </w:r>
          <w:r w:rsidR="00283CD0">
            <w:rPr>
              <w:color w:val="FF5443"/>
              <w:sz w:val="16"/>
              <w:szCs w:val="16"/>
            </w:rPr>
            <w:t>CONSUMER DURABLES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5252"/>
    <w:rsid w:val="001C6DAD"/>
    <w:rsid w:val="002548EE"/>
    <w:rsid w:val="002802B1"/>
    <w:rsid w:val="00281127"/>
    <w:rsid w:val="00283CD0"/>
    <w:rsid w:val="002C1588"/>
    <w:rsid w:val="002F307B"/>
    <w:rsid w:val="002F6D6B"/>
    <w:rsid w:val="00321D76"/>
    <w:rsid w:val="00353149"/>
    <w:rsid w:val="003915C6"/>
    <w:rsid w:val="003929CA"/>
    <w:rsid w:val="003A266D"/>
    <w:rsid w:val="004219FB"/>
    <w:rsid w:val="00442AD3"/>
    <w:rsid w:val="004437E9"/>
    <w:rsid w:val="004828EF"/>
    <w:rsid w:val="00512CC4"/>
    <w:rsid w:val="00563E10"/>
    <w:rsid w:val="005A0A10"/>
    <w:rsid w:val="005D3B67"/>
    <w:rsid w:val="005E5B5C"/>
    <w:rsid w:val="006D16A1"/>
    <w:rsid w:val="006F3B50"/>
    <w:rsid w:val="007265F9"/>
    <w:rsid w:val="00731C04"/>
    <w:rsid w:val="00740E0B"/>
    <w:rsid w:val="007A61E4"/>
    <w:rsid w:val="009203A8"/>
    <w:rsid w:val="00984375"/>
    <w:rsid w:val="00A00B88"/>
    <w:rsid w:val="00A62D80"/>
    <w:rsid w:val="00A62FE8"/>
    <w:rsid w:val="00A80415"/>
    <w:rsid w:val="00AB521C"/>
    <w:rsid w:val="00B13B46"/>
    <w:rsid w:val="00B777A7"/>
    <w:rsid w:val="00BC1347"/>
    <w:rsid w:val="00CB6936"/>
    <w:rsid w:val="00D15D5D"/>
    <w:rsid w:val="00D646D3"/>
    <w:rsid w:val="00D903F0"/>
    <w:rsid w:val="00E54233"/>
    <w:rsid w:val="00E87C6F"/>
    <w:rsid w:val="00EB343D"/>
    <w:rsid w:val="00EC2FFC"/>
    <w:rsid w:val="00F41B24"/>
    <w:rsid w:val="00F639DE"/>
    <w:rsid w:val="00FD3391"/>
    <w:rsid w:val="00FD6F8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615</Words>
  <Characters>3311</Characters>
  <Application>Microsoft Office Word</Application>
  <DocSecurity>0</DocSecurity>
  <Lines>103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4</cp:revision>
  <dcterms:created xsi:type="dcterms:W3CDTF">2026-01-14T03:25:00Z</dcterms:created>
  <dcterms:modified xsi:type="dcterms:W3CDTF">2026-01-15T22:33:00Z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